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7287" w14:textId="77777777" w:rsidR="00E42BDD" w:rsidRDefault="00E42BDD" w:rsidP="00C956F0">
      <w:pPr>
        <w:widowControl/>
        <w:overflowPunct/>
        <w:autoSpaceDE/>
        <w:autoSpaceDN/>
        <w:adjustRightInd/>
        <w:jc w:val="center"/>
        <w:textAlignment w:val="auto"/>
        <w:rPr>
          <w:b/>
          <w:sz w:val="30"/>
          <w:szCs w:val="30"/>
        </w:rPr>
      </w:pPr>
    </w:p>
    <w:p w14:paraId="551B6115" w14:textId="56FD1B36" w:rsidR="00E42BDD" w:rsidRDefault="00E42BDD" w:rsidP="00C956F0">
      <w:pPr>
        <w:widowControl/>
        <w:overflowPunct/>
        <w:autoSpaceDE/>
        <w:autoSpaceDN/>
        <w:adjustRightInd/>
        <w:jc w:val="center"/>
        <w:textAlignment w:val="auto"/>
        <w:rPr>
          <w:b/>
          <w:sz w:val="30"/>
          <w:szCs w:val="30"/>
        </w:rPr>
      </w:pPr>
      <w:r>
        <w:rPr>
          <w:rFonts w:cs="Arial"/>
          <w:b/>
          <w:noProof/>
          <w:sz w:val="28"/>
          <w:szCs w:val="28"/>
        </w:rPr>
        <w:drawing>
          <wp:anchor distT="0" distB="0" distL="114300" distR="114300" simplePos="0" relativeHeight="251658240" behindDoc="0" locked="0" layoutInCell="1" allowOverlap="1" wp14:anchorId="6AA07644" wp14:editId="5E7B1443">
            <wp:simplePos x="0" y="0"/>
            <wp:positionH relativeFrom="column">
              <wp:posOffset>0</wp:posOffset>
            </wp:positionH>
            <wp:positionV relativeFrom="paragraph">
              <wp:posOffset>9525</wp:posOffset>
            </wp:positionV>
            <wp:extent cx="685800" cy="703580"/>
            <wp:effectExtent l="0" t="0" r="0" b="7620"/>
            <wp:wrapThrough wrapText="bothSides">
              <wp:wrapPolygon edited="0">
                <wp:start x="8800" y="0"/>
                <wp:lineTo x="3200" y="1560"/>
                <wp:lineTo x="0" y="6238"/>
                <wp:lineTo x="0" y="16375"/>
                <wp:lineTo x="4000" y="21054"/>
                <wp:lineTo x="7200" y="21054"/>
                <wp:lineTo x="13600" y="21054"/>
                <wp:lineTo x="16800" y="21054"/>
                <wp:lineTo x="20800" y="16375"/>
                <wp:lineTo x="20800" y="6238"/>
                <wp:lineTo x="17600" y="1560"/>
                <wp:lineTo x="12000" y="0"/>
                <wp:lineTo x="8800" y="0"/>
              </wp:wrapPolygon>
            </wp:wrapThrough>
            <wp:docPr id="1" name="Picture 1" descr="Description: https://upload.wikimedia.org/wikipedia/commons/c/c9/K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upload.wikimedia.org/wikipedia/commons/c/c9/KP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496">
        <w:rPr>
          <w:b/>
          <w:sz w:val="30"/>
          <w:szCs w:val="30"/>
        </w:rPr>
        <w:t>Gov</w:t>
      </w:r>
      <w:r>
        <w:rPr>
          <w:b/>
          <w:sz w:val="30"/>
          <w:szCs w:val="30"/>
        </w:rPr>
        <w:t>ernment</w:t>
      </w:r>
      <w:r w:rsidRPr="00B22496">
        <w:rPr>
          <w:b/>
          <w:sz w:val="30"/>
          <w:szCs w:val="30"/>
        </w:rPr>
        <w:t xml:space="preserve"> of Khyber Pakhtunkhwa</w:t>
      </w:r>
    </w:p>
    <w:p w14:paraId="64ED1601" w14:textId="3D8CA0AE" w:rsidR="000012E8" w:rsidRPr="00B22496" w:rsidRDefault="00730FD9" w:rsidP="00C956F0">
      <w:pPr>
        <w:widowControl/>
        <w:overflowPunct/>
        <w:autoSpaceDE/>
        <w:autoSpaceDN/>
        <w:adjustRightInd/>
        <w:jc w:val="center"/>
        <w:textAlignment w:val="auto"/>
        <w:rPr>
          <w:b/>
          <w:sz w:val="30"/>
          <w:szCs w:val="30"/>
        </w:rPr>
      </w:pPr>
      <w:r>
        <w:rPr>
          <w:b/>
          <w:sz w:val="30"/>
          <w:szCs w:val="30"/>
        </w:rPr>
        <w:t>Higher Education Department</w:t>
      </w:r>
    </w:p>
    <w:p w14:paraId="550F3DA6" w14:textId="1D6F44F3" w:rsidR="002963F2" w:rsidRPr="00B22496" w:rsidRDefault="00E42BDD" w:rsidP="00C956F0">
      <w:pPr>
        <w:widowControl/>
        <w:overflowPunct/>
        <w:autoSpaceDE/>
        <w:autoSpaceDN/>
        <w:adjustRightInd/>
        <w:jc w:val="center"/>
        <w:textAlignment w:val="auto"/>
        <w:rPr>
          <w:b/>
          <w:sz w:val="30"/>
          <w:szCs w:val="30"/>
        </w:rPr>
      </w:pPr>
      <w:r>
        <w:rPr>
          <w:b/>
          <w:sz w:val="30"/>
          <w:szCs w:val="30"/>
        </w:rPr>
        <w:t xml:space="preserve">Civil Secretariat Peshawar  </w:t>
      </w:r>
    </w:p>
    <w:p w14:paraId="63DA6AB1" w14:textId="77777777" w:rsidR="002963F2" w:rsidRDefault="002963F2" w:rsidP="002963F2">
      <w:pPr>
        <w:widowControl/>
        <w:overflowPunct/>
        <w:autoSpaceDE/>
        <w:autoSpaceDN/>
        <w:adjustRightInd/>
        <w:textAlignment w:val="auto"/>
        <w:rPr>
          <w:b/>
          <w:szCs w:val="24"/>
        </w:rPr>
      </w:pPr>
    </w:p>
    <w:p w14:paraId="4D3BF09A" w14:textId="77777777" w:rsidR="002963F2" w:rsidRDefault="002963F2" w:rsidP="002963F2">
      <w:pPr>
        <w:widowControl/>
        <w:overflowPunct/>
        <w:autoSpaceDE/>
        <w:autoSpaceDN/>
        <w:adjustRightInd/>
        <w:textAlignment w:val="auto"/>
        <w:rPr>
          <w:b/>
          <w:szCs w:val="24"/>
        </w:rPr>
      </w:pPr>
    </w:p>
    <w:p w14:paraId="61275E08" w14:textId="04C26276" w:rsidR="008828A5" w:rsidRPr="00666E98" w:rsidRDefault="00730FD9" w:rsidP="00B22496">
      <w:pPr>
        <w:widowControl/>
        <w:overflowPunct/>
        <w:autoSpaceDE/>
        <w:autoSpaceDN/>
        <w:adjustRightInd/>
        <w:ind w:left="2160" w:firstLine="720"/>
        <w:textAlignment w:val="auto"/>
        <w:rPr>
          <w:b/>
          <w:sz w:val="26"/>
          <w:szCs w:val="22"/>
        </w:rPr>
      </w:pPr>
      <w:r>
        <w:rPr>
          <w:b/>
          <w:sz w:val="26"/>
          <w:szCs w:val="22"/>
        </w:rPr>
        <w:t>TENDER NOTICE</w:t>
      </w:r>
    </w:p>
    <w:p w14:paraId="3E4F41E2" w14:textId="77777777" w:rsidR="008828A5" w:rsidRPr="00666E98" w:rsidRDefault="008828A5" w:rsidP="008828A5">
      <w:pPr>
        <w:widowControl/>
        <w:overflowPunct/>
        <w:autoSpaceDE/>
        <w:autoSpaceDN/>
        <w:adjustRightInd/>
        <w:jc w:val="both"/>
        <w:textAlignment w:val="auto"/>
        <w:rPr>
          <w:sz w:val="22"/>
          <w:szCs w:val="22"/>
        </w:rPr>
      </w:pPr>
    </w:p>
    <w:p w14:paraId="3E02DBFF" w14:textId="321593F2" w:rsidR="00DC6D6C" w:rsidRPr="00730FD9" w:rsidRDefault="00730FD9" w:rsidP="00CD5955">
      <w:pPr>
        <w:pStyle w:val="ListParagraph"/>
        <w:widowControl/>
        <w:numPr>
          <w:ilvl w:val="0"/>
          <w:numId w:val="1"/>
        </w:numPr>
        <w:overflowPunct/>
        <w:autoSpaceDE/>
        <w:autoSpaceDN/>
        <w:adjustRightInd/>
        <w:jc w:val="both"/>
        <w:textAlignment w:val="auto"/>
        <w:rPr>
          <w:rFonts w:ascii="Arial" w:hAnsi="Arial"/>
        </w:rPr>
      </w:pPr>
      <w:r w:rsidRPr="00730FD9">
        <w:rPr>
          <w:rFonts w:ascii="Arial" w:hAnsi="Arial"/>
        </w:rPr>
        <w:t xml:space="preserve">PMU STEM </w:t>
      </w:r>
      <w:r w:rsidR="000B2310">
        <w:rPr>
          <w:rFonts w:ascii="Arial" w:hAnsi="Arial"/>
        </w:rPr>
        <w:t>(</w:t>
      </w:r>
      <w:r w:rsidR="00DC6D6C" w:rsidRPr="00730FD9">
        <w:rPr>
          <w:rFonts w:ascii="Arial" w:hAnsi="Arial"/>
        </w:rPr>
        <w:t>a</w:t>
      </w:r>
      <w:r w:rsidR="000B2310">
        <w:rPr>
          <w:rFonts w:ascii="Arial" w:hAnsi="Arial"/>
        </w:rPr>
        <w:t>n</w:t>
      </w:r>
      <w:r w:rsidR="00DC6D6C" w:rsidRPr="00730FD9">
        <w:rPr>
          <w:rFonts w:ascii="Arial" w:hAnsi="Arial"/>
        </w:rPr>
        <w:t xml:space="preserve"> </w:t>
      </w:r>
      <w:r w:rsidRPr="00730FD9">
        <w:rPr>
          <w:rFonts w:ascii="Arial" w:hAnsi="Arial"/>
        </w:rPr>
        <w:t>ADP</w:t>
      </w:r>
      <w:r w:rsidR="00DC6D6C" w:rsidRPr="00730FD9">
        <w:rPr>
          <w:rFonts w:ascii="Arial" w:hAnsi="Arial"/>
        </w:rPr>
        <w:t xml:space="preserve"> funded </w:t>
      </w:r>
      <w:r>
        <w:rPr>
          <w:rFonts w:ascii="Arial" w:hAnsi="Arial"/>
        </w:rPr>
        <w:t>project</w:t>
      </w:r>
      <w:r w:rsidR="000B2310">
        <w:rPr>
          <w:rFonts w:ascii="Arial" w:hAnsi="Arial"/>
        </w:rPr>
        <w:t>)</w:t>
      </w:r>
      <w:r>
        <w:rPr>
          <w:rFonts w:ascii="Arial" w:hAnsi="Arial"/>
        </w:rPr>
        <w:t xml:space="preserve"> intend to pr</w:t>
      </w:r>
      <w:r w:rsidR="00E579DB">
        <w:rPr>
          <w:rFonts w:ascii="Arial" w:hAnsi="Arial"/>
        </w:rPr>
        <w:t xml:space="preserve">ocure services for Software Development </w:t>
      </w:r>
      <w:r>
        <w:rPr>
          <w:rFonts w:ascii="Arial" w:hAnsi="Arial"/>
        </w:rPr>
        <w:t xml:space="preserve">from </w:t>
      </w:r>
      <w:r w:rsidR="008828A5" w:rsidRPr="00730FD9">
        <w:rPr>
          <w:rFonts w:ascii="Arial" w:hAnsi="Arial"/>
        </w:rPr>
        <w:t>eligible interested firms for the</w:t>
      </w:r>
      <w:r w:rsidR="00DC6D6C" w:rsidRPr="00730FD9">
        <w:rPr>
          <w:rFonts w:ascii="Arial" w:hAnsi="Arial"/>
        </w:rPr>
        <w:t xml:space="preserve"> </w:t>
      </w:r>
      <w:r>
        <w:rPr>
          <w:rFonts w:ascii="Arial" w:hAnsi="Arial"/>
        </w:rPr>
        <w:t>STEM housed at HEART Hayatabad Peshawar.</w:t>
      </w:r>
      <w:r w:rsidR="005817AB">
        <w:rPr>
          <w:rFonts w:ascii="Arial" w:hAnsi="Arial"/>
        </w:rPr>
        <w:t xml:space="preserve"> </w:t>
      </w:r>
    </w:p>
    <w:p w14:paraId="4F02BA4A" w14:textId="12538A1D" w:rsidR="008828A5" w:rsidRPr="00666E98" w:rsidRDefault="00730FD9" w:rsidP="00B22496">
      <w:pPr>
        <w:pStyle w:val="ListParagraph"/>
        <w:widowControl/>
        <w:numPr>
          <w:ilvl w:val="0"/>
          <w:numId w:val="1"/>
        </w:numPr>
        <w:overflowPunct/>
        <w:autoSpaceDE/>
        <w:autoSpaceDN/>
        <w:adjustRightInd/>
        <w:spacing w:before="120" w:after="120"/>
        <w:jc w:val="both"/>
        <w:textAlignment w:val="auto"/>
        <w:rPr>
          <w:rFonts w:ascii="Arial" w:hAnsi="Arial"/>
        </w:rPr>
      </w:pPr>
      <w:r>
        <w:rPr>
          <w:rFonts w:ascii="Arial" w:hAnsi="Arial"/>
        </w:rPr>
        <w:t>B</w:t>
      </w:r>
      <w:r w:rsidR="008828A5" w:rsidRPr="00666E98">
        <w:rPr>
          <w:rFonts w:ascii="Arial" w:hAnsi="Arial"/>
        </w:rPr>
        <w:t>ids</w:t>
      </w:r>
      <w:r>
        <w:rPr>
          <w:rFonts w:ascii="Arial" w:hAnsi="Arial"/>
        </w:rPr>
        <w:t xml:space="preserve"> on E-PAD</w:t>
      </w:r>
      <w:r w:rsidR="008828A5" w:rsidRPr="00666E98">
        <w:rPr>
          <w:rFonts w:ascii="Arial" w:hAnsi="Arial"/>
        </w:rPr>
        <w:t xml:space="preserve"> are invited from reputed firms registered with Sales Tax, Income Tax &amp; other relevant Govt; Registration Authorities.</w:t>
      </w:r>
    </w:p>
    <w:p w14:paraId="743CFD5B" w14:textId="05E66791" w:rsidR="004D235F" w:rsidRPr="00666E98" w:rsidRDefault="00CD5C0F" w:rsidP="00CD5955">
      <w:pPr>
        <w:numPr>
          <w:ilvl w:val="0"/>
          <w:numId w:val="1"/>
        </w:numPr>
        <w:tabs>
          <w:tab w:val="left" w:pos="-1440"/>
        </w:tabs>
        <w:spacing w:line="276" w:lineRule="auto"/>
        <w:jc w:val="both"/>
        <w:rPr>
          <w:rFonts w:eastAsia="Calibri" w:cs="Arial"/>
          <w:sz w:val="22"/>
          <w:szCs w:val="22"/>
        </w:rPr>
      </w:pPr>
      <w:r w:rsidRPr="00CD5C0F">
        <w:rPr>
          <w:rFonts w:eastAsia="Calibri" w:cs="Arial"/>
          <w:sz w:val="22"/>
          <w:szCs w:val="22"/>
        </w:rPr>
        <w:t xml:space="preserve">Visit the EPADS portal using link </w:t>
      </w:r>
      <w:r w:rsidRPr="00CD5C0F">
        <w:rPr>
          <w:rFonts w:eastAsia="Calibri" w:cs="Arial"/>
          <w:sz w:val="22"/>
          <w:szCs w:val="22"/>
          <w:u w:val="single"/>
        </w:rPr>
        <w:t>kp.eprocure.gov.pk</w:t>
      </w:r>
      <w:r w:rsidRPr="00CD5C0F">
        <w:rPr>
          <w:rFonts w:eastAsia="Calibri" w:cs="Arial"/>
          <w:sz w:val="22"/>
          <w:szCs w:val="22"/>
        </w:rPr>
        <w:t xml:space="preserve"> and download the Bidding Solicitation Documents (BSDs). Thoroughly study the BSDs to understand all instructions, bid data sheet, general and special terms and conditions of contract, specifications, knock out criteria and required documentation.</w:t>
      </w:r>
      <w:r>
        <w:t xml:space="preserve"> </w:t>
      </w:r>
      <w:r w:rsidR="004D235F" w:rsidRPr="00666E98">
        <w:rPr>
          <w:rFonts w:eastAsia="Calibri" w:cs="Arial"/>
          <w:sz w:val="22"/>
          <w:szCs w:val="22"/>
        </w:rPr>
        <w:t xml:space="preserve">The applicant firms are advised to submit their proposals through Single stage two envelope in one sealed covering envelope having separately sealed technical and financial proposals to the office of </w:t>
      </w:r>
      <w:r w:rsidR="00E579DB">
        <w:rPr>
          <w:rFonts w:eastAsia="Calibri" w:cs="Arial"/>
          <w:sz w:val="22"/>
          <w:szCs w:val="22"/>
        </w:rPr>
        <w:t>undersigned</w:t>
      </w:r>
      <w:r w:rsidR="004D235F" w:rsidRPr="00666E98">
        <w:rPr>
          <w:rFonts w:eastAsia="Calibri" w:cs="Arial"/>
          <w:sz w:val="22"/>
          <w:szCs w:val="22"/>
        </w:rPr>
        <w:t xml:space="preserve"> on payment and official receipt of Rs. </w:t>
      </w:r>
      <w:r w:rsidR="00E579DB">
        <w:rPr>
          <w:rFonts w:eastAsia="Calibri" w:cs="Arial"/>
          <w:sz w:val="22"/>
          <w:szCs w:val="22"/>
        </w:rPr>
        <w:t>5</w:t>
      </w:r>
      <w:r w:rsidR="004D235F" w:rsidRPr="00666E98">
        <w:rPr>
          <w:rFonts w:eastAsia="Calibri" w:cs="Arial"/>
          <w:sz w:val="22"/>
          <w:szCs w:val="22"/>
        </w:rPr>
        <w:t>,000/- (Ten thousand only) non</w:t>
      </w:r>
      <w:r w:rsidR="00B22496" w:rsidRPr="00666E98">
        <w:rPr>
          <w:rFonts w:eastAsia="Calibri" w:cs="Arial"/>
          <w:sz w:val="22"/>
          <w:szCs w:val="22"/>
        </w:rPr>
        <w:t>-</w:t>
      </w:r>
      <w:r w:rsidR="004D235F" w:rsidRPr="00666E98">
        <w:rPr>
          <w:rFonts w:eastAsia="Calibri" w:cs="Arial"/>
          <w:sz w:val="22"/>
          <w:szCs w:val="22"/>
        </w:rPr>
        <w:t>refundable.</w:t>
      </w:r>
    </w:p>
    <w:p w14:paraId="1B2AEB68" w14:textId="3527AFB9" w:rsidR="009B1693" w:rsidRPr="009B1693" w:rsidRDefault="004D235F" w:rsidP="009B1693">
      <w:pPr>
        <w:numPr>
          <w:ilvl w:val="0"/>
          <w:numId w:val="1"/>
        </w:numPr>
        <w:tabs>
          <w:tab w:val="left" w:pos="-1440"/>
        </w:tabs>
        <w:spacing w:line="276" w:lineRule="auto"/>
        <w:jc w:val="both"/>
        <w:rPr>
          <w:rFonts w:eastAsia="Calibri" w:cs="Arial"/>
          <w:sz w:val="22"/>
          <w:szCs w:val="22"/>
        </w:rPr>
      </w:pPr>
      <w:r w:rsidRPr="009B1693">
        <w:rPr>
          <w:rFonts w:eastAsia="Calibri" w:cs="Arial"/>
          <w:sz w:val="22"/>
          <w:szCs w:val="22"/>
        </w:rPr>
        <w:t>All the eligible firms are entitled to submit their proposals individually as per bid data sheet in the RFP document</w:t>
      </w:r>
      <w:r w:rsidR="00E579DB" w:rsidRPr="009B1693">
        <w:rPr>
          <w:rFonts w:eastAsia="Calibri" w:cs="Arial"/>
          <w:sz w:val="22"/>
          <w:szCs w:val="22"/>
        </w:rPr>
        <w:t xml:space="preserve"> through E-PAD</w:t>
      </w:r>
      <w:r w:rsidRPr="009B1693">
        <w:rPr>
          <w:rFonts w:eastAsia="Calibri" w:cs="Arial"/>
          <w:sz w:val="22"/>
          <w:szCs w:val="22"/>
        </w:rPr>
        <w:t>.</w:t>
      </w:r>
      <w:r w:rsidR="009B1693" w:rsidRPr="009B1693">
        <w:rPr>
          <w:rFonts w:eastAsia="Calibri" w:cs="Arial"/>
          <w:sz w:val="22"/>
          <w:szCs w:val="22"/>
        </w:rPr>
        <w:t xml:space="preserve"> All required documents should be neatly scanned in PDF format, and both sides of documents if required in case of affidavits or certificates. </w:t>
      </w:r>
    </w:p>
    <w:p w14:paraId="552CCB24" w14:textId="55A685CD" w:rsidR="008828A5" w:rsidRPr="009B1693" w:rsidRDefault="008828A5" w:rsidP="009B1693">
      <w:pPr>
        <w:pStyle w:val="ListParagraph"/>
        <w:widowControl/>
        <w:numPr>
          <w:ilvl w:val="0"/>
          <w:numId w:val="1"/>
        </w:numPr>
        <w:overflowPunct/>
        <w:autoSpaceDE/>
        <w:autoSpaceDN/>
        <w:adjustRightInd/>
        <w:spacing w:after="0"/>
        <w:jc w:val="both"/>
        <w:textAlignment w:val="auto"/>
        <w:rPr>
          <w:rFonts w:ascii="Arial" w:hAnsi="Arial"/>
          <w:b/>
          <w:bCs/>
        </w:rPr>
      </w:pPr>
      <w:r w:rsidRPr="00666E98">
        <w:rPr>
          <w:rFonts w:ascii="Arial" w:hAnsi="Arial"/>
        </w:rPr>
        <w:t>Bid solicitation documents containing complete details relating to details</w:t>
      </w:r>
      <w:r w:rsidR="006339A8">
        <w:rPr>
          <w:rFonts w:ascii="Arial" w:hAnsi="Arial"/>
        </w:rPr>
        <w:t>/</w:t>
      </w:r>
      <w:r w:rsidRPr="00666E98">
        <w:rPr>
          <w:rFonts w:ascii="Arial" w:hAnsi="Arial"/>
        </w:rPr>
        <w:t xml:space="preserve">eligibility along with detailed terms &amp; conditions of the </w:t>
      </w:r>
      <w:r w:rsidR="0055552D" w:rsidRPr="00666E98">
        <w:rPr>
          <w:rFonts w:ascii="Arial" w:hAnsi="Arial"/>
        </w:rPr>
        <w:t>procurement process</w:t>
      </w:r>
      <w:r w:rsidRPr="00666E98">
        <w:rPr>
          <w:rFonts w:ascii="Arial" w:hAnsi="Arial"/>
        </w:rPr>
        <w:t xml:space="preserve"> can be obtained from the office of the undersigned during office hours</w:t>
      </w:r>
      <w:r w:rsidRPr="00666E98">
        <w:rPr>
          <w:rFonts w:ascii="Arial" w:hAnsi="Arial"/>
          <w:bCs/>
        </w:rPr>
        <w:t xml:space="preserve"> till </w:t>
      </w:r>
      <w:r w:rsidR="00CC5A44">
        <w:rPr>
          <w:rFonts w:ascii="Arial" w:hAnsi="Arial"/>
          <w:b/>
          <w:bCs/>
        </w:rPr>
        <w:t>25</w:t>
      </w:r>
      <w:r w:rsidR="00950C0D" w:rsidRPr="00666E98">
        <w:rPr>
          <w:rFonts w:ascii="Arial" w:hAnsi="Arial"/>
          <w:b/>
          <w:bCs/>
        </w:rPr>
        <w:t>/</w:t>
      </w:r>
      <w:r w:rsidR="00B22496" w:rsidRPr="00666E98">
        <w:rPr>
          <w:rFonts w:ascii="Arial" w:hAnsi="Arial"/>
          <w:b/>
          <w:bCs/>
        </w:rPr>
        <w:t>03</w:t>
      </w:r>
      <w:r w:rsidR="00950C0D" w:rsidRPr="00666E98">
        <w:rPr>
          <w:rFonts w:ascii="Arial" w:hAnsi="Arial"/>
          <w:b/>
          <w:bCs/>
        </w:rPr>
        <w:t>/202</w:t>
      </w:r>
      <w:r w:rsidR="006339A8">
        <w:rPr>
          <w:rFonts w:ascii="Arial" w:hAnsi="Arial"/>
          <w:b/>
          <w:bCs/>
        </w:rPr>
        <w:t>6</w:t>
      </w:r>
      <w:r w:rsidRPr="00666E98">
        <w:rPr>
          <w:rFonts w:ascii="Arial" w:hAnsi="Arial"/>
          <w:bCs/>
        </w:rPr>
        <w:t xml:space="preserve"> against the non-refundable cash payment of Pak Rupees five thousand (Rs. 5000/-PKR). The </w:t>
      </w:r>
      <w:r w:rsidR="00950C0D" w:rsidRPr="00666E98">
        <w:rPr>
          <w:rFonts w:ascii="Arial" w:hAnsi="Arial"/>
          <w:bCs/>
        </w:rPr>
        <w:t>RFP</w:t>
      </w:r>
      <w:r w:rsidRPr="00666E98">
        <w:rPr>
          <w:rFonts w:ascii="Arial" w:hAnsi="Arial"/>
          <w:bCs/>
        </w:rPr>
        <w:t xml:space="preserve"> Documents can also be downloaded from the following official website</w:t>
      </w:r>
      <w:r w:rsidR="00546B05" w:rsidRPr="00666E98">
        <w:rPr>
          <w:rFonts w:ascii="Arial" w:hAnsi="Arial"/>
          <w:bCs/>
        </w:rPr>
        <w:t xml:space="preserve"> (</w:t>
      </w:r>
      <w:r w:rsidR="00B22496" w:rsidRPr="00666E98">
        <w:rPr>
          <w:rFonts w:ascii="Arial" w:hAnsi="Arial"/>
          <w:bCs/>
        </w:rPr>
        <w:t>www.</w:t>
      </w:r>
      <w:hyperlink r:id="rId6" w:history="1">
        <w:r w:rsidR="00CD5C0F" w:rsidRPr="00491D8E">
          <w:rPr>
            <w:rStyle w:val="Hyperlink"/>
            <w:rFonts w:ascii="Arial" w:hAnsi="Arial"/>
            <w:bCs/>
          </w:rPr>
          <w:t>hed.gov.pk</w:t>
        </w:r>
      </w:hyperlink>
      <w:r w:rsidR="00B22496" w:rsidRPr="00666E98">
        <w:rPr>
          <w:rFonts w:ascii="Arial" w:hAnsi="Arial"/>
          <w:bCs/>
        </w:rPr>
        <w:t xml:space="preserve"> &amp; </w:t>
      </w:r>
      <w:hyperlink r:id="rId7" w:history="1">
        <w:r w:rsidR="009B1693" w:rsidRPr="00491D8E">
          <w:rPr>
            <w:rStyle w:val="Hyperlink"/>
            <w:rFonts w:ascii="Arial" w:hAnsi="Arial"/>
            <w:bCs/>
          </w:rPr>
          <w:t>www.kppra.gov.pk</w:t>
        </w:r>
      </w:hyperlink>
      <w:r w:rsidR="00546B05" w:rsidRPr="00666E98">
        <w:rPr>
          <w:rFonts w:ascii="Arial" w:hAnsi="Arial"/>
          <w:bCs/>
        </w:rPr>
        <w:t>)</w:t>
      </w:r>
      <w:r w:rsidR="009B1693">
        <w:rPr>
          <w:rFonts w:ascii="Arial" w:hAnsi="Arial"/>
          <w:bCs/>
        </w:rPr>
        <w:t>.</w:t>
      </w:r>
      <w:r w:rsidR="005817AB">
        <w:rPr>
          <w:rFonts w:ascii="Arial" w:hAnsi="Arial"/>
          <w:bCs/>
        </w:rPr>
        <w:t xml:space="preserve"> The closing date of bid is </w:t>
      </w:r>
      <w:r w:rsidR="00CC5A44">
        <w:rPr>
          <w:rFonts w:ascii="Arial" w:hAnsi="Arial"/>
          <w:b/>
          <w:bCs/>
        </w:rPr>
        <w:t>25</w:t>
      </w:r>
      <w:r w:rsidR="005817AB" w:rsidRPr="00666E98">
        <w:rPr>
          <w:rFonts w:ascii="Arial" w:hAnsi="Arial"/>
          <w:b/>
          <w:bCs/>
        </w:rPr>
        <w:t>/03/202</w:t>
      </w:r>
      <w:r w:rsidR="005817AB">
        <w:rPr>
          <w:rFonts w:ascii="Arial" w:hAnsi="Arial"/>
          <w:b/>
          <w:bCs/>
        </w:rPr>
        <w:t xml:space="preserve">6 till </w:t>
      </w:r>
      <w:r w:rsidR="00CC5A44">
        <w:rPr>
          <w:rFonts w:ascii="Arial" w:hAnsi="Arial"/>
          <w:b/>
          <w:bCs/>
        </w:rPr>
        <w:t>11</w:t>
      </w:r>
      <w:r w:rsidR="005817AB">
        <w:rPr>
          <w:rFonts w:ascii="Arial" w:hAnsi="Arial"/>
          <w:b/>
          <w:bCs/>
        </w:rPr>
        <w:t xml:space="preserve">:00 </w:t>
      </w:r>
      <w:r w:rsidR="00CC5A44">
        <w:rPr>
          <w:rFonts w:ascii="Arial" w:hAnsi="Arial"/>
          <w:b/>
          <w:bCs/>
        </w:rPr>
        <w:t>A</w:t>
      </w:r>
      <w:r w:rsidR="005817AB">
        <w:rPr>
          <w:rFonts w:ascii="Arial" w:hAnsi="Arial"/>
          <w:b/>
          <w:bCs/>
        </w:rPr>
        <w:t>M.</w:t>
      </w:r>
    </w:p>
    <w:p w14:paraId="1092A991" w14:textId="515FE156" w:rsidR="008828A5" w:rsidRPr="009B1693" w:rsidRDefault="009B1693" w:rsidP="009B1693">
      <w:pPr>
        <w:numPr>
          <w:ilvl w:val="0"/>
          <w:numId w:val="1"/>
        </w:numPr>
        <w:tabs>
          <w:tab w:val="left" w:pos="-1440"/>
        </w:tabs>
        <w:spacing w:line="276" w:lineRule="auto"/>
        <w:jc w:val="both"/>
        <w:rPr>
          <w:rFonts w:eastAsia="Calibri" w:cs="Arial"/>
          <w:sz w:val="22"/>
          <w:szCs w:val="22"/>
        </w:rPr>
      </w:pPr>
      <w:r w:rsidRPr="009B1693">
        <w:rPr>
          <w:rFonts w:eastAsia="Calibri" w:cs="Arial"/>
          <w:sz w:val="22"/>
          <w:szCs w:val="22"/>
        </w:rPr>
        <w:t xml:space="preserve">Upload the complete scanned bid file to the EPADS portal as per the system instructions. The upload must be completed before </w:t>
      </w:r>
      <w:r w:rsidR="00CC5A44">
        <w:rPr>
          <w:rFonts w:eastAsia="Calibri" w:cs="Arial"/>
          <w:b/>
          <w:bCs/>
          <w:sz w:val="22"/>
          <w:szCs w:val="22"/>
        </w:rPr>
        <w:t>11</w:t>
      </w:r>
      <w:r w:rsidRPr="009B1693">
        <w:rPr>
          <w:rFonts w:eastAsia="Calibri" w:cs="Arial"/>
          <w:b/>
          <w:bCs/>
          <w:sz w:val="22"/>
          <w:szCs w:val="22"/>
        </w:rPr>
        <w:t xml:space="preserve">:00 </w:t>
      </w:r>
      <w:r w:rsidR="00CC5A44">
        <w:rPr>
          <w:rFonts w:eastAsia="Calibri" w:cs="Arial"/>
          <w:b/>
          <w:bCs/>
          <w:sz w:val="22"/>
          <w:szCs w:val="22"/>
        </w:rPr>
        <w:t>A</w:t>
      </w:r>
      <w:r w:rsidRPr="009B1693">
        <w:rPr>
          <w:rFonts w:eastAsia="Calibri" w:cs="Arial"/>
          <w:b/>
          <w:bCs/>
          <w:sz w:val="22"/>
          <w:szCs w:val="22"/>
        </w:rPr>
        <w:t>M</w:t>
      </w:r>
      <w:r w:rsidRPr="009B1693">
        <w:rPr>
          <w:rFonts w:eastAsia="Calibri" w:cs="Arial"/>
          <w:sz w:val="22"/>
          <w:szCs w:val="22"/>
        </w:rPr>
        <w:t xml:space="preserve"> on the closing date. The interested firms may also submit their sealed Technical and Financial proposal duly marked in hard for office record in the office of undersigned before closing time of the bid.  </w:t>
      </w:r>
    </w:p>
    <w:p w14:paraId="75EDD8A7" w14:textId="1CA4F112" w:rsidR="004F2213" w:rsidRPr="00E42BDD" w:rsidRDefault="008828A5" w:rsidP="00CD5955">
      <w:pPr>
        <w:pStyle w:val="ListParagraph"/>
        <w:widowControl/>
        <w:numPr>
          <w:ilvl w:val="0"/>
          <w:numId w:val="1"/>
        </w:numPr>
        <w:overflowPunct/>
        <w:autoSpaceDE/>
        <w:autoSpaceDN/>
        <w:adjustRightInd/>
        <w:jc w:val="both"/>
        <w:textAlignment w:val="auto"/>
        <w:rPr>
          <w:rFonts w:ascii="Arial" w:hAnsi="Arial"/>
          <w:b/>
          <w:bCs/>
        </w:rPr>
      </w:pPr>
      <w:r w:rsidRPr="00666E98">
        <w:rPr>
          <w:rFonts w:ascii="Arial" w:hAnsi="Arial"/>
          <w:bCs/>
        </w:rPr>
        <w:t xml:space="preserve">The </w:t>
      </w:r>
      <w:r w:rsidR="00CD5C0F">
        <w:rPr>
          <w:rFonts w:ascii="Arial" w:hAnsi="Arial"/>
          <w:bCs/>
        </w:rPr>
        <w:t xml:space="preserve">committee </w:t>
      </w:r>
      <w:r w:rsidRPr="00666E98">
        <w:rPr>
          <w:rFonts w:ascii="Arial" w:hAnsi="Arial"/>
          <w:bCs/>
        </w:rPr>
        <w:t>reserves the right to reject any or all the bids as per provisions contained in KPPRA Procurement Rules 2014</w:t>
      </w:r>
      <w:r w:rsidR="00E42BDD">
        <w:rPr>
          <w:rFonts w:ascii="Arial" w:hAnsi="Arial"/>
          <w:bCs/>
        </w:rPr>
        <w:t>.</w:t>
      </w:r>
    </w:p>
    <w:p w14:paraId="3BFD891F" w14:textId="77777777" w:rsidR="00E42BDD" w:rsidRPr="00E42BDD" w:rsidRDefault="00E42BDD" w:rsidP="00E42BDD">
      <w:pPr>
        <w:pStyle w:val="ListParagraph"/>
        <w:widowControl/>
        <w:numPr>
          <w:ilvl w:val="0"/>
          <w:numId w:val="1"/>
        </w:numPr>
        <w:overflowPunct/>
        <w:autoSpaceDE/>
        <w:autoSpaceDN/>
        <w:adjustRightInd/>
        <w:jc w:val="both"/>
        <w:textAlignment w:val="auto"/>
        <w:rPr>
          <w:rFonts w:ascii="Arial" w:hAnsi="Arial"/>
          <w:bCs/>
        </w:rPr>
      </w:pPr>
      <w:r w:rsidRPr="00E42BDD">
        <w:rPr>
          <w:rFonts w:ascii="Arial" w:hAnsi="Arial"/>
          <w:bCs/>
        </w:rPr>
        <w:t xml:space="preserve">Bid Security should be </w:t>
      </w:r>
      <w:r w:rsidRPr="00E42BDD">
        <w:rPr>
          <w:rFonts w:ascii="Arial" w:hAnsi="Arial"/>
          <w:b/>
        </w:rPr>
        <w:t xml:space="preserve">5% </w:t>
      </w:r>
      <w:r w:rsidRPr="00E42BDD">
        <w:rPr>
          <w:rFonts w:ascii="Arial" w:hAnsi="Arial"/>
          <w:bCs/>
        </w:rPr>
        <w:t xml:space="preserve">on the quoted value (in original) on FOR Price in the name of </w:t>
      </w:r>
      <w:r w:rsidRPr="00E42BDD">
        <w:rPr>
          <w:rFonts w:ascii="Arial" w:hAnsi="Arial"/>
          <w:b/>
        </w:rPr>
        <w:t>Section Officer (General), Higher Education Department Peshawar</w:t>
      </w:r>
      <w:r w:rsidRPr="00E42BDD">
        <w:rPr>
          <w:rFonts w:ascii="Arial" w:hAnsi="Arial"/>
          <w:bCs/>
        </w:rPr>
        <w:t xml:space="preserve">.   </w:t>
      </w:r>
    </w:p>
    <w:p w14:paraId="4EB2CA09" w14:textId="77777777" w:rsidR="00E42BDD" w:rsidRPr="00666E98" w:rsidRDefault="00E42BDD" w:rsidP="00E42BDD">
      <w:pPr>
        <w:pStyle w:val="ListParagraph"/>
        <w:widowControl/>
        <w:overflowPunct/>
        <w:autoSpaceDE/>
        <w:autoSpaceDN/>
        <w:adjustRightInd/>
        <w:ind w:left="360"/>
        <w:jc w:val="both"/>
        <w:textAlignment w:val="auto"/>
        <w:rPr>
          <w:rFonts w:ascii="Arial" w:hAnsi="Arial"/>
          <w:b/>
          <w:bCs/>
        </w:rPr>
      </w:pPr>
    </w:p>
    <w:p w14:paraId="409D7B0D" w14:textId="77777777" w:rsidR="008828A5" w:rsidRDefault="008828A5" w:rsidP="008828A5">
      <w:pPr>
        <w:widowControl/>
        <w:overflowPunct/>
        <w:autoSpaceDE/>
        <w:autoSpaceDN/>
        <w:adjustRightInd/>
        <w:jc w:val="both"/>
        <w:textAlignment w:val="auto"/>
        <w:rPr>
          <w:b/>
          <w:bCs/>
          <w:szCs w:val="24"/>
        </w:rPr>
      </w:pPr>
    </w:p>
    <w:p w14:paraId="74866947" w14:textId="77777777" w:rsidR="008828A5" w:rsidRDefault="008828A5" w:rsidP="008828A5">
      <w:pPr>
        <w:widowControl/>
        <w:overflowPunct/>
        <w:autoSpaceDE/>
        <w:autoSpaceDN/>
        <w:adjustRightInd/>
        <w:jc w:val="both"/>
        <w:textAlignment w:val="auto"/>
        <w:rPr>
          <w:b/>
          <w:bCs/>
          <w:szCs w:val="24"/>
        </w:rPr>
      </w:pPr>
    </w:p>
    <w:p w14:paraId="7B089317" w14:textId="7AF7DA09" w:rsidR="0040033B" w:rsidRDefault="00CD5C0F" w:rsidP="00B22496">
      <w:pPr>
        <w:widowControl/>
        <w:overflowPunct/>
        <w:autoSpaceDE/>
        <w:autoSpaceDN/>
        <w:adjustRightInd/>
        <w:ind w:left="5040"/>
        <w:jc w:val="center"/>
        <w:textAlignment w:val="auto"/>
        <w:rPr>
          <w:b/>
          <w:bCs/>
          <w:sz w:val="22"/>
          <w:szCs w:val="24"/>
        </w:rPr>
      </w:pPr>
      <w:r>
        <w:rPr>
          <w:b/>
          <w:bCs/>
          <w:sz w:val="22"/>
          <w:szCs w:val="24"/>
        </w:rPr>
        <w:t>Section Officer (General)</w:t>
      </w:r>
    </w:p>
    <w:p w14:paraId="3B519E28" w14:textId="18F3CC9F" w:rsidR="00CD5C0F" w:rsidRDefault="00CD5C0F" w:rsidP="00B22496">
      <w:pPr>
        <w:widowControl/>
        <w:overflowPunct/>
        <w:autoSpaceDE/>
        <w:autoSpaceDN/>
        <w:adjustRightInd/>
        <w:ind w:left="5040"/>
        <w:jc w:val="center"/>
        <w:textAlignment w:val="auto"/>
        <w:rPr>
          <w:b/>
          <w:bCs/>
          <w:sz w:val="22"/>
          <w:szCs w:val="24"/>
        </w:rPr>
      </w:pPr>
      <w:r>
        <w:rPr>
          <w:b/>
          <w:bCs/>
          <w:sz w:val="22"/>
          <w:szCs w:val="24"/>
        </w:rPr>
        <w:t>Higher Education Department</w:t>
      </w:r>
    </w:p>
    <w:p w14:paraId="30B07BB0" w14:textId="3EC1E909" w:rsidR="00CD5C0F" w:rsidRPr="00666E98" w:rsidRDefault="00CD5C0F" w:rsidP="00B22496">
      <w:pPr>
        <w:widowControl/>
        <w:overflowPunct/>
        <w:autoSpaceDE/>
        <w:autoSpaceDN/>
        <w:adjustRightInd/>
        <w:ind w:left="5040"/>
        <w:jc w:val="center"/>
        <w:textAlignment w:val="auto"/>
        <w:rPr>
          <w:b/>
          <w:bCs/>
          <w:sz w:val="22"/>
          <w:szCs w:val="24"/>
        </w:rPr>
      </w:pPr>
      <w:r>
        <w:rPr>
          <w:b/>
          <w:bCs/>
          <w:sz w:val="22"/>
          <w:szCs w:val="24"/>
        </w:rPr>
        <w:t>Civil Secretariat Peshawar</w:t>
      </w:r>
    </w:p>
    <w:p w14:paraId="29DDBDB1" w14:textId="096D81FA" w:rsidR="00B22496" w:rsidRPr="00666E98" w:rsidRDefault="00B22496" w:rsidP="00B22496">
      <w:pPr>
        <w:widowControl/>
        <w:overflowPunct/>
        <w:autoSpaceDE/>
        <w:autoSpaceDN/>
        <w:adjustRightInd/>
        <w:ind w:left="3600" w:firstLine="720"/>
        <w:textAlignment w:val="auto"/>
        <w:rPr>
          <w:b/>
          <w:bCs/>
          <w:sz w:val="22"/>
          <w:szCs w:val="24"/>
        </w:rPr>
      </w:pPr>
      <w:r w:rsidRPr="00666E98">
        <w:rPr>
          <w:b/>
          <w:bCs/>
          <w:sz w:val="22"/>
          <w:szCs w:val="24"/>
        </w:rPr>
        <w:t xml:space="preserve">    </w:t>
      </w:r>
      <w:r w:rsidR="00020117">
        <w:rPr>
          <w:b/>
          <w:bCs/>
          <w:sz w:val="22"/>
          <w:szCs w:val="24"/>
        </w:rPr>
        <w:t xml:space="preserve">     </w:t>
      </w:r>
      <w:r w:rsidR="00983F94">
        <w:rPr>
          <w:b/>
          <w:bCs/>
          <w:sz w:val="22"/>
          <w:szCs w:val="24"/>
        </w:rPr>
        <w:t xml:space="preserve">      </w:t>
      </w:r>
      <w:r w:rsidR="00020117">
        <w:rPr>
          <w:b/>
          <w:bCs/>
          <w:sz w:val="22"/>
          <w:szCs w:val="24"/>
        </w:rPr>
        <w:t xml:space="preserve">     </w:t>
      </w:r>
      <w:r w:rsidRPr="00666E98">
        <w:rPr>
          <w:b/>
          <w:bCs/>
          <w:sz w:val="22"/>
          <w:szCs w:val="24"/>
        </w:rPr>
        <w:t xml:space="preserve"> Phone No. 091-921</w:t>
      </w:r>
      <w:r w:rsidR="00CD5C0F">
        <w:rPr>
          <w:b/>
          <w:bCs/>
          <w:sz w:val="22"/>
          <w:szCs w:val="24"/>
        </w:rPr>
        <w:t>1672</w:t>
      </w:r>
    </w:p>
    <w:sectPr w:rsidR="00B22496" w:rsidRPr="00666E98" w:rsidSect="006209E0">
      <w:pgSz w:w="12240" w:h="20160" w:code="5"/>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DE0"/>
    <w:multiLevelType w:val="hybridMultilevel"/>
    <w:tmpl w:val="D18EE54C"/>
    <w:lvl w:ilvl="0" w:tplc="382EA320">
      <w:start w:val="1"/>
      <w:numFmt w:val="lowerRoman"/>
      <w:lvlText w:val="%1."/>
      <w:lvlJc w:val="right"/>
      <w:pPr>
        <w:ind w:left="1530" w:hanging="360"/>
      </w:pPr>
      <w:rPr>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3EEA5FFE"/>
    <w:multiLevelType w:val="hybridMultilevel"/>
    <w:tmpl w:val="B85EA2C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210C95"/>
    <w:multiLevelType w:val="hybridMultilevel"/>
    <w:tmpl w:val="B1DCF600"/>
    <w:lvl w:ilvl="0" w:tplc="E69CA0A0">
      <w:start w:val="1"/>
      <w:numFmt w:val="decimal"/>
      <w:lvlText w:val="%1."/>
      <w:lvlJc w:val="left"/>
      <w:pPr>
        <w:ind w:left="360" w:hanging="360"/>
      </w:pPr>
      <w:rPr>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42026055">
    <w:abstractNumId w:val="2"/>
  </w:num>
  <w:num w:numId="2" w16cid:durableId="337201613">
    <w:abstractNumId w:val="0"/>
  </w:num>
  <w:num w:numId="3" w16cid:durableId="145571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E37"/>
    <w:rsid w:val="000012E8"/>
    <w:rsid w:val="00020117"/>
    <w:rsid w:val="000B2310"/>
    <w:rsid w:val="00157B0B"/>
    <w:rsid w:val="001E54E5"/>
    <w:rsid w:val="002963F2"/>
    <w:rsid w:val="0040033B"/>
    <w:rsid w:val="004D235F"/>
    <w:rsid w:val="004D27D6"/>
    <w:rsid w:val="004F2213"/>
    <w:rsid w:val="00546B05"/>
    <w:rsid w:val="0055552D"/>
    <w:rsid w:val="005817AB"/>
    <w:rsid w:val="006209E0"/>
    <w:rsid w:val="006339A8"/>
    <w:rsid w:val="00636E09"/>
    <w:rsid w:val="006556F6"/>
    <w:rsid w:val="00666E98"/>
    <w:rsid w:val="006F0355"/>
    <w:rsid w:val="00730FD9"/>
    <w:rsid w:val="00790287"/>
    <w:rsid w:val="0080659E"/>
    <w:rsid w:val="008828A5"/>
    <w:rsid w:val="00950C0D"/>
    <w:rsid w:val="00983F94"/>
    <w:rsid w:val="009B1693"/>
    <w:rsid w:val="00AD5E37"/>
    <w:rsid w:val="00B22496"/>
    <w:rsid w:val="00B25958"/>
    <w:rsid w:val="00B514B9"/>
    <w:rsid w:val="00C144C3"/>
    <w:rsid w:val="00C51FDA"/>
    <w:rsid w:val="00C7322F"/>
    <w:rsid w:val="00C956F0"/>
    <w:rsid w:val="00CC5A44"/>
    <w:rsid w:val="00CD5955"/>
    <w:rsid w:val="00CD5C0F"/>
    <w:rsid w:val="00DC6D6C"/>
    <w:rsid w:val="00E34081"/>
    <w:rsid w:val="00E42BDD"/>
    <w:rsid w:val="00E579DB"/>
    <w:rsid w:val="00E737BF"/>
    <w:rsid w:val="00FF33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5AD03"/>
  <w14:defaultImageDpi w14:val="300"/>
  <w15:docId w15:val="{EC2A9195-28C1-5E43-BC06-DA41CBD5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A5"/>
    <w:pPr>
      <w:widowControl w:val="0"/>
      <w:overflowPunct w:val="0"/>
      <w:autoSpaceDE w:val="0"/>
      <w:autoSpaceDN w:val="0"/>
      <w:adjustRightInd w:val="0"/>
      <w:textAlignment w:val="baseline"/>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ReferencesCxSpLast,lp1,List Paragraph (numbered (a)),Citation List,Normal 2,Colorful List - Accent 12,Main numbered paragraph,Bullets,Numbered List Paragraph,List Paragraph nowy,Liste 1,Numbered Paragraph,123 List Paragraph,lp"/>
    <w:basedOn w:val="Normal"/>
    <w:link w:val="ListParagraphChar"/>
    <w:uiPriority w:val="34"/>
    <w:qFormat/>
    <w:rsid w:val="00AD5E37"/>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References Char,ReferencesCxSpLast Char,lp1 Char,List Paragraph (numbered (a)) Char,Citation List Char,Normal 2 Char,Colorful List - Accent 12 Char,Main numbered paragraph Char,Bullets Char,Numbered List Paragraph Char,Liste 1 Char"/>
    <w:basedOn w:val="DefaultParagraphFont"/>
    <w:link w:val="ListParagraph"/>
    <w:uiPriority w:val="34"/>
    <w:qFormat/>
    <w:rsid w:val="00AD5E37"/>
    <w:rPr>
      <w:rFonts w:ascii="Calibri" w:eastAsia="Calibri" w:hAnsi="Calibri" w:cs="Arial"/>
      <w:sz w:val="22"/>
      <w:szCs w:val="22"/>
      <w:lang w:val="en-US"/>
    </w:rPr>
  </w:style>
  <w:style w:type="character" w:styleId="Hyperlink">
    <w:name w:val="Hyperlink"/>
    <w:basedOn w:val="DefaultParagraphFont"/>
    <w:uiPriority w:val="99"/>
    <w:unhideWhenUsed/>
    <w:rsid w:val="00B22496"/>
    <w:rPr>
      <w:color w:val="0000FF"/>
      <w:u w:val="single"/>
    </w:rPr>
  </w:style>
  <w:style w:type="character" w:styleId="UnresolvedMention">
    <w:name w:val="Unresolved Mention"/>
    <w:basedOn w:val="DefaultParagraphFont"/>
    <w:uiPriority w:val="99"/>
    <w:semiHidden/>
    <w:unhideWhenUsed/>
    <w:rsid w:val="00B22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ppra.gov.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d.gov.p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Qasim Khan</dc:creator>
  <cp:keywords/>
  <dc:description/>
  <cp:lastModifiedBy>Arsalan Ahmed</cp:lastModifiedBy>
  <cp:revision>22</cp:revision>
  <dcterms:created xsi:type="dcterms:W3CDTF">2024-02-14T09:56:00Z</dcterms:created>
  <dcterms:modified xsi:type="dcterms:W3CDTF">2026-03-05T16:25:00Z</dcterms:modified>
</cp:coreProperties>
</file>